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6" w:rsidRPr="001651D7" w:rsidRDefault="002472CD" w:rsidP="005D29C6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7301AE">
        <w:rPr>
          <w:rFonts w:ascii="Times New Roman" w:hAnsi="Times New Roman" w:cs="Times New Roman"/>
          <w:sz w:val="20"/>
          <w:szCs w:val="20"/>
        </w:rPr>
        <w:t>I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ENC</w:t>
      </w:r>
      <w:r w:rsidR="00552D65">
        <w:rPr>
          <w:rFonts w:ascii="Times New Roman" w:hAnsi="Times New Roman" w:cs="Times New Roman"/>
          <w:sz w:val="20"/>
          <w:szCs w:val="20"/>
          <w:lang w:val="es-ES"/>
        </w:rPr>
        <w:t>UE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NTRO PORTUGU</w:t>
      </w:r>
      <w:r w:rsidR="006C0032">
        <w:rPr>
          <w:rFonts w:ascii="Times New Roman" w:hAnsi="Times New Roman" w:cs="Times New Roman"/>
          <w:sz w:val="20"/>
          <w:szCs w:val="20"/>
          <w:lang w:val="es-ES"/>
        </w:rPr>
        <w:t>É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S DE BIOMETR</w:t>
      </w:r>
      <w:r w:rsidR="006C0032">
        <w:rPr>
          <w:rFonts w:ascii="Times New Roman" w:hAnsi="Times New Roman" w:cs="Times New Roman"/>
          <w:sz w:val="20"/>
          <w:szCs w:val="20"/>
          <w:lang w:val="es-ES"/>
        </w:rPr>
        <w:t>Í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A &amp; I E</w:t>
      </w:r>
      <w:r w:rsidR="001651D7" w:rsidRPr="001651D7">
        <w:rPr>
          <w:rFonts w:ascii="Times New Roman" w:hAnsi="Times New Roman" w:cs="Times New Roman"/>
          <w:sz w:val="20"/>
          <w:szCs w:val="20"/>
          <w:lang w:val="es-ES"/>
        </w:rPr>
        <w:t>NC</w:t>
      </w:r>
      <w:r w:rsidR="00552D65">
        <w:rPr>
          <w:rFonts w:ascii="Times New Roman" w:hAnsi="Times New Roman" w:cs="Times New Roman"/>
          <w:sz w:val="20"/>
          <w:szCs w:val="20"/>
          <w:lang w:val="es-ES"/>
        </w:rPr>
        <w:t>UE</w:t>
      </w:r>
      <w:bookmarkStart w:id="0" w:name="_GoBack"/>
      <w:bookmarkEnd w:id="0"/>
      <w:r w:rsidR="001651D7" w:rsidRPr="001651D7">
        <w:rPr>
          <w:rFonts w:ascii="Times New Roman" w:hAnsi="Times New Roman" w:cs="Times New Roman"/>
          <w:sz w:val="20"/>
          <w:szCs w:val="20"/>
          <w:lang w:val="es-ES"/>
        </w:rPr>
        <w:t>NTRO LUSO-GALAICO DE BIOMETR</w:t>
      </w:r>
      <w:r w:rsidR="006C0032">
        <w:rPr>
          <w:rFonts w:ascii="Times New Roman" w:hAnsi="Times New Roman" w:cs="Times New Roman"/>
          <w:sz w:val="20"/>
          <w:szCs w:val="20"/>
          <w:lang w:val="es-ES"/>
        </w:rPr>
        <w:t>Í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A </w:t>
      </w:r>
    </w:p>
    <w:p w:rsidR="004B4548" w:rsidRPr="001651D7" w:rsidRDefault="001D3F51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COMUNICACIÓN ORAL</w:t>
      </w:r>
    </w:p>
    <w:p w:rsidR="001D3F51" w:rsidRPr="001651D7" w:rsidRDefault="001D3F51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Título de la comunicación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4B4548" w:rsidRPr="001651D7" w:rsidRDefault="002052DD" w:rsidP="002052DD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Nombre y apellido del autor 1 y </w:t>
      </w:r>
      <w:r w:rsidR="001651D7" w:rsidRPr="001651D7">
        <w:rPr>
          <w:rFonts w:ascii="Times New Roman" w:hAnsi="Times New Roman" w:cs="Times New Roman"/>
          <w:i/>
          <w:sz w:val="20"/>
          <w:szCs w:val="20"/>
          <w:lang w:val="es-ES"/>
        </w:rPr>
        <w:t>presenta la comunicación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Afiliación del autor 1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, Emailautor1@bio.univ.pt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4B4548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Nombre y apellido del autor 2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Afiliación del aut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or 2, Emailautor2@stats.univ.pt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Palabras clave: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2052DD" w:rsidRPr="001651D7">
        <w:rPr>
          <w:rFonts w:ascii="Times New Roman" w:hAnsi="Times New Roman" w:cs="Times New Roman"/>
          <w:sz w:val="20"/>
          <w:szCs w:val="20"/>
          <w:lang w:val="es-ES"/>
        </w:rPr>
        <w:t>Biometría, Epidemiol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ogía, Demografía, Estadísticas.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Res</w:t>
      </w:r>
      <w:r w:rsidR="001651D7">
        <w:rPr>
          <w:rFonts w:ascii="Times New Roman" w:hAnsi="Times New Roman" w:cs="Times New Roman"/>
          <w:b/>
          <w:sz w:val="20"/>
          <w:szCs w:val="20"/>
          <w:lang w:val="es-ES"/>
        </w:rPr>
        <w:t>u</w:t>
      </w: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men</w:t>
      </w:r>
      <w:r w:rsidR="002052DD" w:rsidRPr="001651D7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  <w:r w:rsidR="002052DD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El res</w:t>
      </w:r>
      <w:r w:rsidR="001651D7" w:rsidRPr="001651D7">
        <w:rPr>
          <w:rFonts w:ascii="Times New Roman" w:hAnsi="Times New Roman" w:cs="Times New Roman"/>
          <w:sz w:val="20"/>
          <w:szCs w:val="20"/>
          <w:lang w:val="es-ES"/>
        </w:rPr>
        <w:t>u</w:t>
      </w:r>
      <w:r w:rsidR="002052DD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men de la comunicación puede ser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incluido</w:t>
      </w:r>
      <w:r w:rsidR="002052DD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aquí en su totalidad o dividido en secciones abajo.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1. Introducción</w:t>
      </w: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El texto no debe tener más de dos páginas. 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Los idiomas oficiales del I Encuentro Portugués de Biometría y el I Encuentro Portugués-Gallego de Biometría son el portugués y el gallego o castellano. En consecuencia, se espera que todos los resúmenes se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presenten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en uno de estos idiomas, excepto para los participantes que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 xml:space="preserve"> no usen estos 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idiomas,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 xml:space="preserve">que 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podrán presentar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los resúmenes en i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nglés. Sin embargo, tenga en cuenta que las diapositivas de las presentaciones ora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les o pósteres pueden ser escrita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s en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i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nglés.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2. El uso de la estructura</w:t>
      </w: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Las referencias deben aparecer en una sección separada. Los formatos para los distintos tipos de referencias deben ajustarse a los ejemplos incluidos en ella. Por lo tanto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nos referiremos a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Paulino, Amaral </w:t>
      </w:r>
      <w:proofErr w:type="spellStart"/>
      <w:r w:rsidRPr="001651D7">
        <w:rPr>
          <w:rFonts w:ascii="Times New Roman" w:hAnsi="Times New Roman" w:cs="Times New Roman"/>
          <w:sz w:val="20"/>
          <w:szCs w:val="20"/>
          <w:lang w:val="es-ES"/>
        </w:rPr>
        <w:t>Turkman</w:t>
      </w:r>
      <w:proofErr w:type="spellEnd"/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6626E" w:rsidRPr="001651D7">
        <w:rPr>
          <w:rFonts w:ascii="Times New Roman" w:hAnsi="Times New Roman" w:cs="Times New Roman"/>
          <w:sz w:val="20"/>
          <w:szCs w:val="20"/>
          <w:lang w:val="es-ES"/>
        </w:rPr>
        <w:t>y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651D7">
        <w:rPr>
          <w:rFonts w:ascii="Times New Roman" w:hAnsi="Times New Roman" w:cs="Times New Roman"/>
          <w:sz w:val="20"/>
          <w:szCs w:val="20"/>
          <w:lang w:val="es-ES"/>
        </w:rPr>
        <w:t>Murteira</w:t>
      </w:r>
      <w:proofErr w:type="spellEnd"/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(2003) o simplemente el li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bro [2]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, así c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omo </w:t>
      </w:r>
      <w:proofErr w:type="spellStart"/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Nunes</w:t>
      </w:r>
      <w:proofErr w:type="spellEnd"/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et al. [1] o [3]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3. Conclusión</w:t>
      </w: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Algunas consideraciones finales</w:t>
      </w:r>
      <w:r w:rsidR="0076626E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56563B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que </w:t>
      </w:r>
      <w:r w:rsidR="0076626E" w:rsidRPr="001651D7">
        <w:rPr>
          <w:rFonts w:ascii="Times New Roman" w:hAnsi="Times New Roman" w:cs="Times New Roman"/>
          <w:sz w:val="20"/>
          <w:szCs w:val="20"/>
          <w:lang w:val="es-ES"/>
        </w:rPr>
        <w:t>los autores encuentran útil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es</w:t>
      </w:r>
      <w:r w:rsidR="0076626E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se puede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n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incluir aquí.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2052DD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 xml:space="preserve">Agradecimientos (opcional) </w:t>
      </w: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Este trabajo ha sido parcialmente financiado por el 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proyecto PE-OE/MAT/UI0000/2000.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5D29C6" w:rsidRPr="001651D7" w:rsidRDefault="005D29C6" w:rsidP="005D29C6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Refer</w:t>
      </w:r>
      <w:r w:rsidR="00B144E8" w:rsidRPr="001651D7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ncias</w:t>
      </w:r>
    </w:p>
    <w:p w:rsidR="005D29C6" w:rsidRPr="001651D7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[1]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Nunes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B.,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Natário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I., Carvalho L. (2011). Time series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methods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for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obtaining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excess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mortality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attributable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651D7">
        <w:rPr>
          <w:rFonts w:ascii="Times New Roman" w:hAnsi="Times New Roman" w:cs="Times New Roman"/>
          <w:sz w:val="20"/>
          <w:szCs w:val="20"/>
          <w:lang w:val="es-ES"/>
        </w:rPr>
        <w:t>to</w:t>
      </w:r>
      <w:proofErr w:type="spellEnd"/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influenza </w:t>
      </w:r>
      <w:proofErr w:type="spellStart"/>
      <w:r w:rsidRPr="001651D7">
        <w:rPr>
          <w:rFonts w:ascii="Times New Roman" w:hAnsi="Times New Roman" w:cs="Times New Roman"/>
          <w:sz w:val="20"/>
          <w:szCs w:val="20"/>
          <w:lang w:val="es-ES"/>
        </w:rPr>
        <w:t>epidemics</w:t>
      </w:r>
      <w:proofErr w:type="spellEnd"/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proofErr w:type="spellStart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>Statistical</w:t>
      </w:r>
      <w:proofErr w:type="spellEnd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>Methods</w:t>
      </w:r>
      <w:proofErr w:type="spellEnd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in Medical </w:t>
      </w:r>
      <w:proofErr w:type="spellStart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>Research</w:t>
      </w:r>
      <w:proofErr w:type="spellEnd"/>
      <w:r w:rsidR="00D32525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20, 331-</w:t>
      </w:r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345.</w:t>
      </w:r>
    </w:p>
    <w:p w:rsidR="005D29C6" w:rsidRPr="001651D7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[2] </w:t>
      </w:r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Paulino, C.D., Amaral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Turkman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, A.,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Murteira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, B. (2003). </w:t>
      </w:r>
      <w:proofErr w:type="spellStart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>Estatística</w:t>
      </w:r>
      <w:proofErr w:type="spellEnd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Bayesiana</w:t>
      </w:r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Fundação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Calouste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Gulbenkian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, Lisboa.</w:t>
      </w:r>
    </w:p>
    <w:p w:rsidR="005D29C6" w:rsidRPr="001651D7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[3] </w:t>
      </w:r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Vasconcelos, R. (1996).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What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do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we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gain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from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studying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cancer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in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digestive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system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data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using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spatial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statistics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? In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Lasker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, G.E.,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Koizumi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H., </w:t>
      </w:r>
      <w:proofErr w:type="spellStart"/>
      <w:r w:rsidRPr="001651D7">
        <w:rPr>
          <w:rFonts w:ascii="Times New Roman" w:hAnsi="Times New Roman" w:cs="Times New Roman"/>
          <w:sz w:val="20"/>
          <w:szCs w:val="20"/>
          <w:lang w:val="es-ES"/>
        </w:rPr>
        <w:t>Okuyama</w:t>
      </w:r>
      <w:proofErr w:type="spellEnd"/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, M. (eds.): </w:t>
      </w:r>
      <w:proofErr w:type="spellStart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>Proceedings</w:t>
      </w:r>
      <w:proofErr w:type="spellEnd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of </w:t>
      </w:r>
      <w:proofErr w:type="spellStart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>the</w:t>
      </w:r>
      <w:proofErr w:type="spellEnd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1996 </w:t>
      </w:r>
      <w:proofErr w:type="spellStart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>Symposium</w:t>
      </w:r>
      <w:proofErr w:type="spellEnd"/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>on</w:t>
      </w:r>
      <w:proofErr w:type="spellEnd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>Health</w:t>
      </w:r>
      <w:proofErr w:type="spellEnd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, </w:t>
      </w:r>
      <w:proofErr w:type="spellStart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>Healing</w:t>
      </w:r>
      <w:proofErr w:type="spellEnd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and Medicine</w:t>
      </w:r>
      <w:r w:rsidR="005D29C6"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Pr="001651D7">
        <w:rPr>
          <w:rFonts w:ascii="Times New Roman" w:hAnsi="Times New Roman" w:cs="Times New Roman"/>
          <w:sz w:val="20"/>
          <w:szCs w:val="20"/>
          <w:lang w:val="es-ES"/>
        </w:rPr>
        <w:t>Vol</w:t>
      </w:r>
      <w:proofErr w:type="spellEnd"/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II, 53-</w:t>
      </w:r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58, International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Institute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for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Advanced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Studies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in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Systems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Research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and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Cybernetics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sectPr w:rsidR="005D29C6" w:rsidRPr="0016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0155BB"/>
    <w:rsid w:val="00092450"/>
    <w:rsid w:val="000A5469"/>
    <w:rsid w:val="001651D7"/>
    <w:rsid w:val="001D3F51"/>
    <w:rsid w:val="002052DD"/>
    <w:rsid w:val="002472CD"/>
    <w:rsid w:val="003E7850"/>
    <w:rsid w:val="004418D8"/>
    <w:rsid w:val="004B4548"/>
    <w:rsid w:val="00552D65"/>
    <w:rsid w:val="0056563B"/>
    <w:rsid w:val="005D29C6"/>
    <w:rsid w:val="005F5649"/>
    <w:rsid w:val="006C0032"/>
    <w:rsid w:val="007301AE"/>
    <w:rsid w:val="0076626E"/>
    <w:rsid w:val="00770916"/>
    <w:rsid w:val="00830001"/>
    <w:rsid w:val="00A77B99"/>
    <w:rsid w:val="00B144E8"/>
    <w:rsid w:val="00D32525"/>
    <w:rsid w:val="00E1285E"/>
    <w:rsid w:val="00E56036"/>
    <w:rsid w:val="00EC0BF8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gsilva</dc:creator>
  <cp:lastModifiedBy>gsilva</cp:lastModifiedBy>
  <cp:revision>6</cp:revision>
  <dcterms:created xsi:type="dcterms:W3CDTF">2013-04-01T08:15:00Z</dcterms:created>
  <dcterms:modified xsi:type="dcterms:W3CDTF">2013-04-01T19:13:00Z</dcterms:modified>
</cp:coreProperties>
</file>